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01" w:rsidRPr="00372C84" w:rsidRDefault="00372C84" w:rsidP="00372C84">
      <w:pPr>
        <w:jc w:val="center"/>
        <w:rPr>
          <w:b/>
          <w:sz w:val="28"/>
          <w:szCs w:val="28"/>
        </w:rPr>
      </w:pPr>
      <w:r w:rsidRPr="00372C84">
        <w:rPr>
          <w:b/>
          <w:sz w:val="28"/>
          <w:szCs w:val="28"/>
        </w:rPr>
        <w:t>Često postavljana pitanja</w:t>
      </w:r>
    </w:p>
    <w:p w:rsidR="00B828F8" w:rsidRDefault="00372C84" w:rsidP="00372C84">
      <w:pPr>
        <w:jc w:val="center"/>
        <w:rPr>
          <w:b/>
          <w:sz w:val="28"/>
          <w:szCs w:val="28"/>
        </w:rPr>
      </w:pPr>
      <w:r w:rsidRPr="00372C84">
        <w:rPr>
          <w:b/>
          <w:sz w:val="28"/>
          <w:szCs w:val="28"/>
        </w:rPr>
        <w:t>Javni poziv za dodjelu sredstava Fonda za sufinanciranje provedbe EU projekata</w:t>
      </w:r>
    </w:p>
    <w:p w:rsidR="00372C84" w:rsidRPr="00372C84" w:rsidRDefault="00372C84" w:rsidP="00372C84">
      <w:pPr>
        <w:jc w:val="center"/>
        <w:rPr>
          <w:b/>
          <w:sz w:val="28"/>
          <w:szCs w:val="28"/>
        </w:rPr>
      </w:pPr>
      <w:r w:rsidRPr="00372C84">
        <w:rPr>
          <w:b/>
          <w:sz w:val="28"/>
          <w:szCs w:val="28"/>
        </w:rPr>
        <w:t xml:space="preserve"> na regionalnoj i lokalnoj razini</w:t>
      </w:r>
      <w:r w:rsidR="00B828F8">
        <w:rPr>
          <w:b/>
          <w:sz w:val="28"/>
          <w:szCs w:val="28"/>
        </w:rPr>
        <w:t xml:space="preserve"> za 2015. godinu </w:t>
      </w:r>
    </w:p>
    <w:p w:rsidR="00372C84" w:rsidRDefault="00372C84"/>
    <w:tbl>
      <w:tblPr>
        <w:tblStyle w:val="Reetkatablice"/>
        <w:tblW w:w="0" w:type="auto"/>
        <w:tblLook w:val="04A0" w:firstRow="1" w:lastRow="0" w:firstColumn="1" w:lastColumn="0" w:noHBand="0" w:noVBand="1"/>
      </w:tblPr>
      <w:tblGrid>
        <w:gridCol w:w="803"/>
        <w:gridCol w:w="5148"/>
        <w:gridCol w:w="8269"/>
      </w:tblGrid>
      <w:tr w:rsidR="00372C84" w:rsidTr="002F5D6C">
        <w:tc>
          <w:tcPr>
            <w:tcW w:w="803" w:type="dxa"/>
            <w:vAlign w:val="center"/>
          </w:tcPr>
          <w:p w:rsidR="00372C84" w:rsidRPr="00372C84" w:rsidRDefault="00372C84" w:rsidP="00372C84">
            <w:pPr>
              <w:jc w:val="center"/>
              <w:rPr>
                <w:b/>
              </w:rPr>
            </w:pPr>
            <w:r w:rsidRPr="00372C84">
              <w:rPr>
                <w:b/>
              </w:rPr>
              <w:t>Redni broj</w:t>
            </w:r>
          </w:p>
        </w:tc>
        <w:tc>
          <w:tcPr>
            <w:tcW w:w="5148" w:type="dxa"/>
            <w:vAlign w:val="center"/>
          </w:tcPr>
          <w:p w:rsidR="00372C84" w:rsidRPr="00372C84" w:rsidRDefault="00372C84" w:rsidP="00372C84">
            <w:pPr>
              <w:jc w:val="center"/>
              <w:rPr>
                <w:b/>
              </w:rPr>
            </w:pPr>
            <w:r w:rsidRPr="00372C84">
              <w:rPr>
                <w:b/>
              </w:rPr>
              <w:t>Pitanje</w:t>
            </w:r>
          </w:p>
        </w:tc>
        <w:tc>
          <w:tcPr>
            <w:tcW w:w="8269" w:type="dxa"/>
            <w:vAlign w:val="center"/>
          </w:tcPr>
          <w:p w:rsidR="00372C84" w:rsidRPr="00372C84" w:rsidRDefault="00372C84" w:rsidP="00372C84">
            <w:pPr>
              <w:jc w:val="center"/>
              <w:rPr>
                <w:b/>
              </w:rPr>
            </w:pPr>
            <w:r w:rsidRPr="00372C84">
              <w:rPr>
                <w:b/>
              </w:rPr>
              <w:t>Odgovor</w:t>
            </w:r>
          </w:p>
        </w:tc>
      </w:tr>
      <w:tr w:rsidR="00372C84" w:rsidTr="002F5D6C">
        <w:tc>
          <w:tcPr>
            <w:tcW w:w="803" w:type="dxa"/>
            <w:vAlign w:val="center"/>
          </w:tcPr>
          <w:p w:rsidR="00372C84" w:rsidRDefault="00372C84" w:rsidP="00372C84">
            <w:pPr>
              <w:jc w:val="center"/>
            </w:pPr>
            <w:r>
              <w:t>1.</w:t>
            </w:r>
          </w:p>
        </w:tc>
        <w:tc>
          <w:tcPr>
            <w:tcW w:w="5148" w:type="dxa"/>
            <w:vAlign w:val="center"/>
          </w:tcPr>
          <w:p w:rsidR="00372C84" w:rsidRDefault="00B828F8" w:rsidP="005E1FB4">
            <w:r>
              <w:t>Kao uvjet se spominje da ne smije biti odobreno završno izvješće do dana podnošenja Zahtjeva za dodjelu sredstava Fonda</w:t>
            </w:r>
            <w:r w:rsidR="00AA0357">
              <w:t>, molimo pojašnjenje?</w:t>
            </w:r>
            <w:r>
              <w:t xml:space="preserve"> </w:t>
            </w:r>
          </w:p>
        </w:tc>
        <w:tc>
          <w:tcPr>
            <w:tcW w:w="8269" w:type="dxa"/>
          </w:tcPr>
          <w:p w:rsidR="00AA0357" w:rsidRDefault="00AA0357" w:rsidP="00AA0357">
            <w:r>
              <w:t xml:space="preserve">Završno izvješće o provedbi  EU projekta provjerava i odobrava  relevantno tijelo u sustavu upravljanja i kontrole korištenja EU fondova u Republici Hrvatskoj nadležno za kontrolu prihvatljivosti izdataka u okviru ugovora o EU projektu. </w:t>
            </w:r>
          </w:p>
          <w:p w:rsidR="00372C84" w:rsidRDefault="00AA0357" w:rsidP="00AA4E8B">
            <w:r>
              <w:t>Slijedom navedenog</w:t>
            </w:r>
            <w:r w:rsidR="00AA4E8B">
              <w:t>, ako</w:t>
            </w:r>
            <w:bookmarkStart w:id="0" w:name="_GoBack"/>
            <w:bookmarkEnd w:id="0"/>
            <w:r>
              <w:t xml:space="preserve"> navedeno tijelo nije odobrilo završno izv</w:t>
            </w:r>
            <w:r w:rsidR="0009558C">
              <w:t>ješće zahtjev se može podnijeti, s</w:t>
            </w:r>
            <w:r w:rsidR="0009558C" w:rsidRPr="0009558C">
              <w:t>ukladno Pravilniku o uvjetima i kriterijima dodjeljivanja sredstava Fonda 82/15, članak 5, stavak 2. i 3</w:t>
            </w:r>
            <w:r w:rsidR="0009558C">
              <w:t>.</w:t>
            </w:r>
            <w:r w:rsidR="0009558C" w:rsidRPr="0009558C">
              <w:t xml:space="preserve"> </w:t>
            </w:r>
          </w:p>
        </w:tc>
      </w:tr>
      <w:tr w:rsidR="00372C84" w:rsidTr="002F5D6C">
        <w:tc>
          <w:tcPr>
            <w:tcW w:w="803" w:type="dxa"/>
            <w:vAlign w:val="center"/>
          </w:tcPr>
          <w:p w:rsidR="00372C84" w:rsidRDefault="00AA0357" w:rsidP="00372C84">
            <w:pPr>
              <w:jc w:val="center"/>
            </w:pPr>
            <w:r>
              <w:t>2.</w:t>
            </w:r>
          </w:p>
        </w:tc>
        <w:tc>
          <w:tcPr>
            <w:tcW w:w="5148" w:type="dxa"/>
            <w:vAlign w:val="center"/>
          </w:tcPr>
          <w:p w:rsidR="00372C84" w:rsidRDefault="00AA0357" w:rsidP="00AA0357">
            <w:r>
              <w:t>Koji iznos se iskazuje u Zahtjevu?</w:t>
            </w:r>
          </w:p>
        </w:tc>
        <w:tc>
          <w:tcPr>
            <w:tcW w:w="8269" w:type="dxa"/>
          </w:tcPr>
          <w:p w:rsidR="00372C84" w:rsidRDefault="005E1FB4" w:rsidP="005E1FB4">
            <w:r w:rsidRPr="005E1FB4">
              <w:t xml:space="preserve">U zahtjevu se iskazuje ukupna vrijednost sredstava (prihvatljivi troškovi vlastitog učešća) koja se traži od Ministarstva – i odobrena i neodobrena sredstva (isključuju se samo </w:t>
            </w:r>
            <w:r>
              <w:t>izvješća</w:t>
            </w:r>
            <w:r w:rsidRPr="005E1FB4">
              <w:t xml:space="preserve"> odobrena prije 1.1.2015.),  sukladno Pravilniku o uvjetima i kriterijima dodjeljivanja sredstava Fonda 82/15, članak 4. </w:t>
            </w:r>
          </w:p>
        </w:tc>
      </w:tr>
      <w:tr w:rsidR="00BA4062" w:rsidTr="002F5D6C">
        <w:tc>
          <w:tcPr>
            <w:tcW w:w="803" w:type="dxa"/>
            <w:vAlign w:val="center"/>
          </w:tcPr>
          <w:p w:rsidR="00BA4062" w:rsidRDefault="00BA4062" w:rsidP="00372C84">
            <w:pPr>
              <w:jc w:val="center"/>
            </w:pPr>
            <w:r>
              <w:t>3.</w:t>
            </w:r>
          </w:p>
        </w:tc>
        <w:tc>
          <w:tcPr>
            <w:tcW w:w="5148" w:type="dxa"/>
            <w:vAlign w:val="center"/>
          </w:tcPr>
          <w:p w:rsidR="00BA4062" w:rsidRDefault="00BA4062" w:rsidP="00B75E71">
            <w:r w:rsidRPr="00BA4062">
              <w:t xml:space="preserve">U Obrascu 1-Zahtjev za dodjelu sredstava Fonda, točka 22.  -  traži se upis traženog iznosa sredstava Fonda za sufinanciranje prihvatljivih troškova vlastitog učešća podnositelja zahtjeva i svih prihvatljivih partnera u projektu. </w:t>
            </w:r>
            <w:r w:rsidR="00B75E71">
              <w:t xml:space="preserve">Upisuje </w:t>
            </w:r>
            <w:r w:rsidRPr="00BA4062">
              <w:t>li se u rubriku točke 22. iznos vlastitog učešća u EU projektu ukoliko za EU projekt nije odobreno završno izvješće?</w:t>
            </w:r>
          </w:p>
        </w:tc>
        <w:tc>
          <w:tcPr>
            <w:tcW w:w="8269" w:type="dxa"/>
          </w:tcPr>
          <w:p w:rsidR="00BA4062" w:rsidRDefault="00BA4062" w:rsidP="006A57F2">
            <w:r w:rsidRPr="00BA4062">
              <w:t xml:space="preserve">U točci 22. Zahtjeva, upisuje se udio sredstava Fonda u sufinanciranju učešća Korisnika koji se određuje prema indeksu razvijenosti jedinice lokalne odnosno područne (regionalne) samouprave prema mjestu ulaganja za koja se dodjeljuju sredstva, u skladu s Odlukom o razvrstavanju jedinica lokalne i područne (regionalne) samouprave prema stupnju razvijenosti (»Narodne novine« broj 158/13), odnosno </w:t>
            </w:r>
            <w:r w:rsidR="006A57F2">
              <w:t>ako</w:t>
            </w:r>
            <w:r w:rsidRPr="00BA4062">
              <w:t xml:space="preserve"> se projekt provodi na području dvije ili više jedinica lokalne samouprave, za potrebe utvrđivanja udjela sufinanciranja učešća Korisnika iz sredstava Fonda, uzima se skupina kojoj pripada jedinica lokalne samouprave na kojoj se provodi financijski na</w:t>
            </w:r>
            <w:r>
              <w:t>jveći udjel aktivnosti projekta,</w:t>
            </w:r>
            <w:r w:rsidRPr="00BA4062">
              <w:t xml:space="preserve"> sukladno Pravilniku o uvjetima i kriterijima dodjeljivanja sredstava Fonda 82/15, članci 8. i 9.</w:t>
            </w:r>
          </w:p>
        </w:tc>
      </w:tr>
      <w:tr w:rsidR="00372C84" w:rsidTr="002F5D6C">
        <w:tc>
          <w:tcPr>
            <w:tcW w:w="803" w:type="dxa"/>
            <w:vAlign w:val="center"/>
          </w:tcPr>
          <w:p w:rsidR="00372C84" w:rsidRDefault="00B86090" w:rsidP="00372C84">
            <w:pPr>
              <w:jc w:val="center"/>
            </w:pPr>
            <w:r>
              <w:t>4</w:t>
            </w:r>
            <w:r w:rsidR="00AA0357">
              <w:t>.</w:t>
            </w:r>
          </w:p>
        </w:tc>
        <w:tc>
          <w:tcPr>
            <w:tcW w:w="5148" w:type="dxa"/>
            <w:vAlign w:val="center"/>
          </w:tcPr>
          <w:p w:rsidR="00372C84" w:rsidRDefault="00AA0357" w:rsidP="00B75E71">
            <w:r>
              <w:t xml:space="preserve">Koji tečaj se primjenjuje, </w:t>
            </w:r>
            <w:r w:rsidR="00B75E71">
              <w:t>ako</w:t>
            </w:r>
            <w:r>
              <w:t xml:space="preserve"> je iznos vlastitog udjela izračunan u </w:t>
            </w:r>
            <w:r w:rsidR="00B75E71">
              <w:t>eur</w:t>
            </w:r>
            <w:r>
              <w:t>ima?</w:t>
            </w:r>
          </w:p>
        </w:tc>
        <w:tc>
          <w:tcPr>
            <w:tcW w:w="8269" w:type="dxa"/>
          </w:tcPr>
          <w:p w:rsidR="00AA0357" w:rsidRDefault="00266AA9" w:rsidP="00AA0357">
            <w:r>
              <w:t>Preporuka je da se kod konverzije EUR u HRK</w:t>
            </w:r>
            <w:r w:rsidR="00AA0357">
              <w:t xml:space="preserve"> </w:t>
            </w:r>
            <w:r w:rsidR="006A57F2">
              <w:t xml:space="preserve">koristi </w:t>
            </w:r>
            <w:r w:rsidR="00AA0357">
              <w:t>mjesečni tečaj Europske komisije koji je dostupan na navedenom linku:</w:t>
            </w:r>
          </w:p>
          <w:p w:rsidR="00AA0357" w:rsidRDefault="00AA4E8B" w:rsidP="00AA0357">
            <w:hyperlink r:id="rId5" w:history="1">
              <w:r w:rsidR="00AA0357" w:rsidRPr="004449FE">
                <w:rPr>
                  <w:rStyle w:val="Hiperveza"/>
                </w:rPr>
                <w:t>http://ec.europa.eu/budget/contracts_grants/info_contracts/inforeuro/inforeuro_en.cfm</w:t>
              </w:r>
            </w:hyperlink>
            <w:r w:rsidR="00AA0357">
              <w:t xml:space="preserve"> </w:t>
            </w:r>
          </w:p>
        </w:tc>
      </w:tr>
      <w:tr w:rsidR="00372C84" w:rsidTr="002F5D6C">
        <w:tc>
          <w:tcPr>
            <w:tcW w:w="803" w:type="dxa"/>
            <w:vAlign w:val="center"/>
          </w:tcPr>
          <w:p w:rsidR="00372C84" w:rsidRDefault="00B86090" w:rsidP="00372C84">
            <w:pPr>
              <w:jc w:val="center"/>
            </w:pPr>
            <w:r>
              <w:lastRenderedPageBreak/>
              <w:t>5</w:t>
            </w:r>
            <w:r w:rsidR="00AA0357">
              <w:t>.</w:t>
            </w:r>
          </w:p>
        </w:tc>
        <w:tc>
          <w:tcPr>
            <w:tcW w:w="5148" w:type="dxa"/>
          </w:tcPr>
          <w:p w:rsidR="00372C84" w:rsidRDefault="00B75E71" w:rsidP="00B75E71">
            <w:r>
              <w:t>Je</w:t>
            </w:r>
            <w:r w:rsidR="00DB61AB">
              <w:t xml:space="preserve"> li</w:t>
            </w:r>
            <w:r w:rsidR="00DB61AB" w:rsidRPr="00DB61AB">
              <w:t xml:space="preserve"> potrebno uz zahtjev priložiti sve obavijesti o odobrenju svih periodičkih izvješća (sve ovjerene prihvatljive troškove) od početka projekta ili samo one koje smo primili nakon 1.1.2015?</w:t>
            </w:r>
          </w:p>
        </w:tc>
        <w:tc>
          <w:tcPr>
            <w:tcW w:w="8269" w:type="dxa"/>
            <w:vAlign w:val="center"/>
          </w:tcPr>
          <w:p w:rsidR="00372C84" w:rsidRDefault="00DB61AB" w:rsidP="00FB1859">
            <w:r w:rsidRPr="00DB61AB">
              <w:t>Uz zahtjev se prilažu samo odobrena izvješća nakon 1.1.2015.</w:t>
            </w:r>
            <w:r w:rsidR="00FB1859">
              <w:t xml:space="preserve">, </w:t>
            </w:r>
            <w:r w:rsidR="00FB1859" w:rsidRPr="00FB1859">
              <w:t xml:space="preserve">sukladno Pravilniku o uvjetima i kriterijima dodjeljivanja sredstava Fonda 82/15, članak </w:t>
            </w:r>
            <w:r w:rsidR="00FB1859">
              <w:t>4</w:t>
            </w:r>
            <w:r w:rsidR="00FB1859" w:rsidRPr="00FB1859">
              <w:t xml:space="preserve">, stavak </w:t>
            </w:r>
            <w:r w:rsidR="00FB1859">
              <w:t>6.</w:t>
            </w:r>
          </w:p>
        </w:tc>
      </w:tr>
      <w:tr w:rsidR="00372C84" w:rsidTr="002F5D6C">
        <w:tc>
          <w:tcPr>
            <w:tcW w:w="803" w:type="dxa"/>
            <w:vAlign w:val="center"/>
          </w:tcPr>
          <w:p w:rsidR="00372C84" w:rsidRDefault="00B86090" w:rsidP="00372C84">
            <w:pPr>
              <w:jc w:val="center"/>
            </w:pPr>
            <w:r>
              <w:t>6</w:t>
            </w:r>
            <w:r w:rsidR="00DB61AB">
              <w:t>.</w:t>
            </w:r>
          </w:p>
        </w:tc>
        <w:tc>
          <w:tcPr>
            <w:tcW w:w="5148" w:type="dxa"/>
            <w:vAlign w:val="center"/>
          </w:tcPr>
          <w:p w:rsidR="00372C84" w:rsidRDefault="00B75E71" w:rsidP="00B75E71">
            <w:r>
              <w:t>Je</w:t>
            </w:r>
            <w:r w:rsidR="00831FEB">
              <w:t xml:space="preserve"> li putem Poziva moguće sufinancirati </w:t>
            </w:r>
            <w:r w:rsidR="00831FEB" w:rsidRPr="00831FEB">
              <w:t xml:space="preserve">troškove </w:t>
            </w:r>
            <w:r w:rsidR="00831FEB">
              <w:t>EU projekta nastale po</w:t>
            </w:r>
            <w:r>
              <w:t xml:space="preserve"> j</w:t>
            </w:r>
            <w:r w:rsidR="00831FEB" w:rsidRPr="00831FEB">
              <w:t>avnim natječajima za energetsku učinkovitost</w:t>
            </w:r>
            <w:r>
              <w:t>?</w:t>
            </w:r>
          </w:p>
        </w:tc>
        <w:tc>
          <w:tcPr>
            <w:tcW w:w="8269" w:type="dxa"/>
          </w:tcPr>
          <w:p w:rsidR="00372C84" w:rsidRDefault="00831FEB" w:rsidP="00196020">
            <w:r w:rsidRPr="00831FEB">
              <w:t>Jedan od uvjeta za dodjelu sredstava Fonda je da EU projekt za koj</w:t>
            </w:r>
            <w:r>
              <w:t>i</w:t>
            </w:r>
            <w:r w:rsidRPr="00831FEB">
              <w:t xml:space="preserve"> se traži sufinanciranje nije dobio bespovratna sredstva iz drugih javnih nacionalnih izvora sa središnje razine (Državni proračun: od proračunskih</w:t>
            </w:r>
            <w:r w:rsidR="00196020">
              <w:t xml:space="preserve"> i izvanproračunskih korisnika). Dakle, projekti energetske učinkovitosti prihvatljivi su za financiranje sredstvima Fonda ukoliko  nisu financirani iz drugih nacionalnih izvora.</w:t>
            </w:r>
            <w:r w:rsidRPr="00831FEB">
              <w:t xml:space="preserve"> </w:t>
            </w:r>
          </w:p>
        </w:tc>
      </w:tr>
      <w:tr w:rsidR="00372C84" w:rsidTr="002F5D6C">
        <w:tc>
          <w:tcPr>
            <w:tcW w:w="803" w:type="dxa"/>
            <w:vAlign w:val="center"/>
          </w:tcPr>
          <w:p w:rsidR="00743605" w:rsidRDefault="00B86090" w:rsidP="00743605">
            <w:pPr>
              <w:jc w:val="center"/>
            </w:pPr>
            <w:r>
              <w:t>7</w:t>
            </w:r>
            <w:r w:rsidR="00743605">
              <w:t>.</w:t>
            </w:r>
          </w:p>
        </w:tc>
        <w:tc>
          <w:tcPr>
            <w:tcW w:w="5148" w:type="dxa"/>
          </w:tcPr>
          <w:p w:rsidR="00372C84" w:rsidRDefault="00B75E71">
            <w:r>
              <w:t>Je</w:t>
            </w:r>
            <w:r w:rsidR="00DE3007" w:rsidRPr="00DE3007">
              <w:t xml:space="preserve">su </w:t>
            </w:r>
            <w:r>
              <w:t xml:space="preserve">li </w:t>
            </w:r>
            <w:r w:rsidR="00DE3007" w:rsidRPr="00DE3007">
              <w:t>prihvatljivi projekti za koje je sklopljen Ugovor u 2015. godini i za koje nema još odobrenih izvješća ili projekti za koje su već odobrena izvješća u 2015.godini?</w:t>
            </w:r>
          </w:p>
        </w:tc>
        <w:tc>
          <w:tcPr>
            <w:tcW w:w="8269" w:type="dxa"/>
          </w:tcPr>
          <w:p w:rsidR="00DE3007" w:rsidRPr="002F5D6C" w:rsidRDefault="00DE3007" w:rsidP="00DE3007">
            <w:r w:rsidRPr="002F5D6C">
              <w:t>Projekti koji su sklopljeni u 2015.</w:t>
            </w:r>
            <w:r w:rsidR="00565055" w:rsidRPr="002F5D6C">
              <w:t xml:space="preserve"> </w:t>
            </w:r>
            <w:r w:rsidRPr="002F5D6C">
              <w:t>godini i nemaju još odobrena izvješća prihvatljivi su</w:t>
            </w:r>
            <w:r w:rsidR="002F5D6C" w:rsidRPr="002F5D6C">
              <w:t xml:space="preserve"> za financiranje sredstvima Fonda</w:t>
            </w:r>
            <w:r w:rsidRPr="002F5D6C">
              <w:t>.</w:t>
            </w:r>
          </w:p>
          <w:p w:rsidR="00372C84" w:rsidRDefault="00372C84" w:rsidP="00DE3007"/>
        </w:tc>
      </w:tr>
      <w:tr w:rsidR="00372C84" w:rsidTr="002F5D6C">
        <w:tc>
          <w:tcPr>
            <w:tcW w:w="803" w:type="dxa"/>
            <w:vAlign w:val="center"/>
          </w:tcPr>
          <w:p w:rsidR="00372C84" w:rsidRDefault="00B86090" w:rsidP="00372C84">
            <w:pPr>
              <w:jc w:val="center"/>
            </w:pPr>
            <w:r>
              <w:t>8</w:t>
            </w:r>
            <w:r w:rsidR="00DE3007">
              <w:t>.</w:t>
            </w:r>
          </w:p>
        </w:tc>
        <w:tc>
          <w:tcPr>
            <w:tcW w:w="5148" w:type="dxa"/>
          </w:tcPr>
          <w:p w:rsidR="00372C84" w:rsidRDefault="00B75E71" w:rsidP="00B75E71">
            <w:r>
              <w:t>P</w:t>
            </w:r>
            <w:r w:rsidR="00DE3007" w:rsidRPr="00DE3007">
              <w:t>ostoji</w:t>
            </w:r>
            <w:r>
              <w:t xml:space="preserve"> li</w:t>
            </w:r>
            <w:r w:rsidR="00DE3007" w:rsidRPr="00DE3007">
              <w:t xml:space="preserve"> određena forma Financijskog plana p</w:t>
            </w:r>
            <w:r w:rsidR="00DE3007">
              <w:t>ovlačenja</w:t>
            </w:r>
            <w:r w:rsidR="00DE3007" w:rsidRPr="00DE3007">
              <w:t xml:space="preserve"> sredstava Fonda?</w:t>
            </w:r>
          </w:p>
        </w:tc>
        <w:tc>
          <w:tcPr>
            <w:tcW w:w="8269" w:type="dxa"/>
          </w:tcPr>
          <w:p w:rsidR="00372C84" w:rsidRDefault="00DE3007" w:rsidP="002F5D6C">
            <w:r w:rsidRPr="00DE3007">
              <w:t>Financijski plan povlačenja sredstava Fonda izrađuje korisnik u skladu s ugovorom o EU projektu odnosno partnerskim sporazumom</w:t>
            </w:r>
            <w:r w:rsidR="002F5D6C">
              <w:t xml:space="preserve">. Pri tome se misli na </w:t>
            </w:r>
            <w:r w:rsidRPr="00DE3007">
              <w:t>okvirni plan povlačenja zatraženih sredstava</w:t>
            </w:r>
            <w:r w:rsidR="00565055">
              <w:t xml:space="preserve"> </w:t>
            </w:r>
            <w:r w:rsidR="00565055" w:rsidRPr="002F5D6C">
              <w:t>Fonda</w:t>
            </w:r>
            <w:r w:rsidRPr="002F5D6C">
              <w:t>.</w:t>
            </w:r>
            <w:r w:rsidRPr="00565055">
              <w:rPr>
                <w:color w:val="FF0000"/>
              </w:rPr>
              <w:t xml:space="preserve"> </w:t>
            </w:r>
            <w:r w:rsidRPr="00DE3007">
              <w:t xml:space="preserve">U financijskom planu </w:t>
            </w:r>
            <w:r w:rsidR="002F5D6C">
              <w:t>povlačenja sredstava Fonda bitna</w:t>
            </w:r>
            <w:r w:rsidRPr="00DE3007">
              <w:t xml:space="preserve"> je </w:t>
            </w:r>
            <w:r>
              <w:t xml:space="preserve">naznačena dinamika </w:t>
            </w:r>
            <w:r w:rsidRPr="00DE3007">
              <w:t>isplate, odnosno da</w:t>
            </w:r>
            <w:r>
              <w:t xml:space="preserve"> se</w:t>
            </w:r>
            <w:r w:rsidRPr="00DE3007">
              <w:t xml:space="preserve"> </w:t>
            </w:r>
            <w:r>
              <w:t>u tablicu unesu</w:t>
            </w:r>
            <w:r w:rsidRPr="00DE3007">
              <w:t xml:space="preserve"> iznos</w:t>
            </w:r>
            <w:r w:rsidR="00740DCF">
              <w:t>i</w:t>
            </w:r>
            <w:r w:rsidRPr="00DE3007">
              <w:t xml:space="preserve"> odobrenih sredstava za koje bi isplata išla odmah (odobrena izvješća - </w:t>
            </w:r>
            <w:r w:rsidR="002F5D6C">
              <w:t>zbrojiti prihvatljive troškove</w:t>
            </w:r>
            <w:r w:rsidRPr="00DE3007">
              <w:t>) i okvirna dinamika budućih isplata</w:t>
            </w:r>
            <w:r w:rsidR="00565055">
              <w:t xml:space="preserve"> u </w:t>
            </w:r>
            <w:r w:rsidR="00565055" w:rsidRPr="002F5D6C">
              <w:t>skladu s odredbama ugovora o EU projektu</w:t>
            </w:r>
            <w:r w:rsidRPr="002F5D6C">
              <w:t xml:space="preserve">. </w:t>
            </w:r>
            <w:r w:rsidRPr="00DE3007">
              <w:t>Nema određene forme.</w:t>
            </w:r>
          </w:p>
        </w:tc>
      </w:tr>
      <w:tr w:rsidR="00740DCF" w:rsidTr="002F5D6C">
        <w:tc>
          <w:tcPr>
            <w:tcW w:w="803" w:type="dxa"/>
            <w:vAlign w:val="center"/>
          </w:tcPr>
          <w:p w:rsidR="00740DCF" w:rsidRDefault="00B86090" w:rsidP="00372C84">
            <w:pPr>
              <w:jc w:val="center"/>
            </w:pPr>
            <w:r>
              <w:t>9</w:t>
            </w:r>
            <w:r w:rsidR="00740DCF">
              <w:t>.</w:t>
            </w:r>
          </w:p>
        </w:tc>
        <w:tc>
          <w:tcPr>
            <w:tcW w:w="5148" w:type="dxa"/>
          </w:tcPr>
          <w:p w:rsidR="00740DCF" w:rsidRPr="00DE3007" w:rsidRDefault="00B75E71" w:rsidP="00B75E71">
            <w:r>
              <w:t>Je</w:t>
            </w:r>
            <w:r w:rsidR="00740DCF" w:rsidRPr="00740DCF">
              <w:t xml:space="preserve"> li Izvadak iz sudskog registra dovoljan</w:t>
            </w:r>
            <w:r w:rsidR="002F5D6C">
              <w:t xml:space="preserve"> dokaz da korisnik zadovoljava</w:t>
            </w:r>
            <w:r w:rsidR="00740DCF" w:rsidRPr="00740DCF">
              <w:t xml:space="preserve"> uvjete propisane Pravilnikom ili je potreban i statut?</w:t>
            </w:r>
          </w:p>
        </w:tc>
        <w:tc>
          <w:tcPr>
            <w:tcW w:w="8269" w:type="dxa"/>
          </w:tcPr>
          <w:p w:rsidR="00740DCF" w:rsidRPr="00DE3007" w:rsidRDefault="006A57F2" w:rsidP="006A57F2">
            <w:r>
              <w:t>Ako</w:t>
            </w:r>
            <w:r w:rsidR="00740DCF" w:rsidRPr="002F5D6C">
              <w:t xml:space="preserve"> se iz sudskog registra vidi da korisnik zadovoljava uvjete koji su propisani Pravilnikom o uvjetima i kriterijima dodjeljivanja sredstava Fonda 82/15, članak 5., stavak 1. dovoljan je dokaz.</w:t>
            </w:r>
            <w:r w:rsidR="002F5D6C">
              <w:t xml:space="preserve"> Međutim, Izvod iz sudskog registra ne smije biti stariji od šest mjeseci.</w:t>
            </w:r>
          </w:p>
        </w:tc>
      </w:tr>
      <w:tr w:rsidR="008C2C59" w:rsidTr="002F5D6C">
        <w:tc>
          <w:tcPr>
            <w:tcW w:w="803" w:type="dxa"/>
            <w:vAlign w:val="center"/>
          </w:tcPr>
          <w:p w:rsidR="008C2C59" w:rsidRDefault="002F5D6C" w:rsidP="00372C84">
            <w:pPr>
              <w:jc w:val="center"/>
            </w:pPr>
            <w:r>
              <w:t>10</w:t>
            </w:r>
            <w:r w:rsidR="008C2C59">
              <w:t>.</w:t>
            </w:r>
          </w:p>
        </w:tc>
        <w:tc>
          <w:tcPr>
            <w:tcW w:w="5148" w:type="dxa"/>
          </w:tcPr>
          <w:p w:rsidR="008C2C59" w:rsidRDefault="00B75E71" w:rsidP="00B75E71">
            <w:r>
              <w:t>Smatra li</w:t>
            </w:r>
            <w:r w:rsidR="008C2C59" w:rsidRPr="008C2C59">
              <w:t xml:space="preserve"> se sufinanciranje EU projekta kroz plaće zaposlenika institucije koja ga provodi</w:t>
            </w:r>
            <w:r>
              <w:t>,</w:t>
            </w:r>
            <w:r w:rsidR="008C2C59" w:rsidRPr="008C2C59">
              <w:t xml:space="preserve"> prihvatljivim u kontekstu ovog poziva, ili to pak spada u domenu dvostrukog financiranja?</w:t>
            </w:r>
          </w:p>
        </w:tc>
        <w:tc>
          <w:tcPr>
            <w:tcW w:w="8269" w:type="dxa"/>
          </w:tcPr>
          <w:p w:rsidR="008C2C59" w:rsidRPr="00740DCF" w:rsidRDefault="008C2C59" w:rsidP="006A57F2">
            <w:r w:rsidRPr="008C2C59">
              <w:t>Kroz Fond se mogu sufinancirati svi prihvatljivi troškovi provedbe EU projekata utvrđeni ugovorom o EU projektu vodeći pri tome računa o poštivanju načela izbjegavanja dvostruk</w:t>
            </w:r>
            <w:r>
              <w:t>og financiranja pa tako i plaće, kako je određeno</w:t>
            </w:r>
            <w:r w:rsidRPr="008C2C59">
              <w:t xml:space="preserve"> Pravilnik</w:t>
            </w:r>
            <w:r>
              <w:t>om</w:t>
            </w:r>
            <w:r w:rsidRPr="008C2C59">
              <w:t xml:space="preserve"> o uvjetima i kriterijima dodjeljiva</w:t>
            </w:r>
            <w:r>
              <w:t>nja sredstava Fonda 82/15, članak</w:t>
            </w:r>
            <w:r w:rsidRPr="008C2C59">
              <w:t xml:space="preserve"> </w:t>
            </w:r>
            <w:r>
              <w:t>4</w:t>
            </w:r>
            <w:r w:rsidRPr="008C2C59">
              <w:t>.</w:t>
            </w:r>
            <w:r>
              <w:t>, stavak 4. i 5.</w:t>
            </w:r>
            <w:r w:rsidRPr="008C2C59">
              <w:t xml:space="preserve"> </w:t>
            </w:r>
            <w:r w:rsidR="006A57F2">
              <w:t>Ako</w:t>
            </w:r>
            <w:r w:rsidRPr="008C2C59">
              <w:t xml:space="preserve"> su plaće već sufinancirane od izvora sa središnje razine </w:t>
            </w:r>
            <w:r>
              <w:t>onda je to neprihvatljiv trošak.</w:t>
            </w:r>
          </w:p>
        </w:tc>
      </w:tr>
    </w:tbl>
    <w:p w:rsidR="00372C84" w:rsidRDefault="00372C84"/>
    <w:sectPr w:rsidR="00372C84" w:rsidSect="00372C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84"/>
    <w:rsid w:val="0009558C"/>
    <w:rsid w:val="00196020"/>
    <w:rsid w:val="001A13F3"/>
    <w:rsid w:val="00266AA9"/>
    <w:rsid w:val="002F5D6C"/>
    <w:rsid w:val="00372C84"/>
    <w:rsid w:val="004B2B01"/>
    <w:rsid w:val="00565055"/>
    <w:rsid w:val="005E1FB4"/>
    <w:rsid w:val="00682479"/>
    <w:rsid w:val="006A57F2"/>
    <w:rsid w:val="007128B5"/>
    <w:rsid w:val="00740DCF"/>
    <w:rsid w:val="00743605"/>
    <w:rsid w:val="00831FEB"/>
    <w:rsid w:val="008C2C59"/>
    <w:rsid w:val="008D1213"/>
    <w:rsid w:val="009070D4"/>
    <w:rsid w:val="00AA0357"/>
    <w:rsid w:val="00AA4E8B"/>
    <w:rsid w:val="00B34421"/>
    <w:rsid w:val="00B75E71"/>
    <w:rsid w:val="00B828F8"/>
    <w:rsid w:val="00B86090"/>
    <w:rsid w:val="00BA4062"/>
    <w:rsid w:val="00D80B3F"/>
    <w:rsid w:val="00D961DE"/>
    <w:rsid w:val="00DB61AB"/>
    <w:rsid w:val="00DE3007"/>
    <w:rsid w:val="00F833EA"/>
    <w:rsid w:val="00FB18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7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AA0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7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AA0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budget/contracts_grants/info_contracts/inforeuro/inforeuro_e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812</Words>
  <Characters>4632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Franjević</dc:creator>
  <cp:lastModifiedBy>Ljubica Vuko</cp:lastModifiedBy>
  <cp:revision>9</cp:revision>
  <dcterms:created xsi:type="dcterms:W3CDTF">2015-09-22T09:11:00Z</dcterms:created>
  <dcterms:modified xsi:type="dcterms:W3CDTF">2015-11-23T14:23:00Z</dcterms:modified>
</cp:coreProperties>
</file>